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3C8" w:rsidRDefault="00DC2953" w:rsidP="00B73DB6">
      <w:pPr>
        <w:jc w:val="center"/>
        <w:rPr>
          <w:rFonts w:asciiTheme="minorHAnsi" w:hAnsiTheme="minorHAnsi" w:cstheme="minorBidi"/>
          <w:b/>
          <w:sz w:val="28"/>
          <w:szCs w:val="28"/>
        </w:rPr>
      </w:pPr>
      <w:r>
        <w:rPr>
          <w:rFonts w:asciiTheme="minorHAnsi" w:hAnsiTheme="minorHAnsi" w:cstheme="minorBidi"/>
          <w:b/>
          <w:sz w:val="28"/>
          <w:szCs w:val="28"/>
        </w:rPr>
        <w:t xml:space="preserve">Issues Identified by the Workgroup </w:t>
      </w:r>
    </w:p>
    <w:p w:rsidR="0025406F" w:rsidRDefault="0025406F" w:rsidP="00DE7EFB">
      <w:pPr>
        <w:pStyle w:val="NoSpacing"/>
      </w:pPr>
    </w:p>
    <w:p w:rsidR="00B73DB6" w:rsidRDefault="00B73DB6" w:rsidP="00DE7EFB">
      <w:pPr>
        <w:pStyle w:val="NoSpacing"/>
        <w:rPr>
          <w:b/>
        </w:rPr>
      </w:pPr>
      <w:r w:rsidRPr="00B73DB6">
        <w:rPr>
          <w:b/>
        </w:rPr>
        <w:t>Quality:</w:t>
      </w:r>
    </w:p>
    <w:p w:rsidR="002F217E" w:rsidRPr="002F217E" w:rsidRDefault="00B73DB6" w:rsidP="002F217E">
      <w:pPr>
        <w:pStyle w:val="NoSpacing"/>
        <w:numPr>
          <w:ilvl w:val="0"/>
          <w:numId w:val="18"/>
        </w:numPr>
      </w:pPr>
      <w:r w:rsidRPr="00B73DB6">
        <w:rPr>
          <w:b/>
        </w:rPr>
        <w:t>It is very complex with different colleges accepting different credits and having different policies.</w:t>
      </w:r>
      <w:r w:rsidR="002F217E">
        <w:rPr>
          <w:b/>
        </w:rPr>
        <w:t xml:space="preserve"> </w:t>
      </w:r>
    </w:p>
    <w:p w:rsidR="002F217E" w:rsidRDefault="002F217E" w:rsidP="002F217E">
      <w:pPr>
        <w:pStyle w:val="NoSpacing"/>
        <w:numPr>
          <w:ilvl w:val="1"/>
          <w:numId w:val="18"/>
        </w:numPr>
      </w:pPr>
      <w:r>
        <w:t>Credit acceptance universally. (</w:t>
      </w:r>
      <w:proofErr w:type="gramStart"/>
      <w:r>
        <w:t>i.e</w:t>
      </w:r>
      <w:proofErr w:type="gramEnd"/>
      <w:r>
        <w:t>. across public institutions). Issue is course descriptions are different across the universities. Science is most challenging to align.</w:t>
      </w:r>
      <w:r>
        <w:t xml:space="preserve"> </w:t>
      </w:r>
      <w:r>
        <w:t>Cross-credit options between graduation requirements and college course options.</w:t>
      </w:r>
    </w:p>
    <w:p w:rsidR="002F217E" w:rsidRDefault="002F217E" w:rsidP="002F217E">
      <w:pPr>
        <w:pStyle w:val="NoSpacing"/>
        <w:numPr>
          <w:ilvl w:val="0"/>
          <w:numId w:val="26"/>
        </w:numPr>
      </w:pPr>
      <w:r>
        <w:t xml:space="preserve">Coordinated site for deadlines, etc. </w:t>
      </w:r>
    </w:p>
    <w:p w:rsidR="002F217E" w:rsidRDefault="002F217E" w:rsidP="002F217E">
      <w:pPr>
        <w:pStyle w:val="NoSpacing"/>
        <w:numPr>
          <w:ilvl w:val="0"/>
          <w:numId w:val="26"/>
        </w:numPr>
      </w:pPr>
      <w:r>
        <w:t xml:space="preserve">Set up ‘transfer agreement’ packages for students to take. What we assume is happening universally is not happening. </w:t>
      </w:r>
    </w:p>
    <w:p w:rsidR="002F217E" w:rsidRDefault="002F217E" w:rsidP="002F217E">
      <w:pPr>
        <w:pStyle w:val="NoSpacing"/>
        <w:numPr>
          <w:ilvl w:val="0"/>
          <w:numId w:val="26"/>
        </w:numPr>
      </w:pPr>
      <w:r>
        <w:t>Articulation agreements can be set: HS to college; CTC to university.</w:t>
      </w:r>
    </w:p>
    <w:p w:rsidR="00B73DB6" w:rsidRPr="002F217E" w:rsidRDefault="00B73DB6" w:rsidP="002F217E">
      <w:pPr>
        <w:pStyle w:val="NoSpacing"/>
      </w:pPr>
    </w:p>
    <w:p w:rsidR="002F217E" w:rsidRDefault="002F217E" w:rsidP="002F217E">
      <w:pPr>
        <w:pStyle w:val="NoSpacing"/>
        <w:numPr>
          <w:ilvl w:val="0"/>
          <w:numId w:val="18"/>
        </w:numPr>
      </w:pPr>
      <w:r>
        <w:rPr>
          <w:b/>
        </w:rPr>
        <w:t>C</w:t>
      </w:r>
      <w:r w:rsidR="00B73DB6" w:rsidRPr="00B73DB6">
        <w:rPr>
          <w:b/>
        </w:rPr>
        <w:t>reate a workgroup</w:t>
      </w:r>
      <w:r w:rsidR="00B73DB6">
        <w:t xml:space="preserve"> with stakeholders to clarify how this information is accurately disseminated. All sectors need to be represented so that all pathways, pros and cons of each can be discussed (e.g. the CTE group.) </w:t>
      </w:r>
    </w:p>
    <w:p w:rsidR="00EB3AC8" w:rsidRDefault="002F217E" w:rsidP="002F217E">
      <w:pPr>
        <w:pStyle w:val="NoSpacing"/>
        <w:numPr>
          <w:ilvl w:val="1"/>
          <w:numId w:val="18"/>
        </w:numPr>
      </w:pPr>
      <w:r>
        <w:t xml:space="preserve">How do we change the culture to work together to do the best for kids? </w:t>
      </w:r>
      <w:r>
        <w:t>Create</w:t>
      </w:r>
      <w:r>
        <w:t xml:space="preserve"> common understandings. This Workgroup is great. </w:t>
      </w:r>
    </w:p>
    <w:p w:rsidR="00D446D5" w:rsidRDefault="00D446D5" w:rsidP="00D446D5">
      <w:pPr>
        <w:pStyle w:val="NoSpacing"/>
        <w:numPr>
          <w:ilvl w:val="0"/>
          <w:numId w:val="18"/>
        </w:numPr>
      </w:pPr>
      <w:r>
        <w:t xml:space="preserve">Ensure that </w:t>
      </w:r>
      <w:r w:rsidRPr="00D446D5">
        <w:rPr>
          <w:b/>
        </w:rPr>
        <w:t>c</w:t>
      </w:r>
      <w:r w:rsidRPr="00D446D5">
        <w:rPr>
          <w:b/>
        </w:rPr>
        <w:t>redits being transferred</w:t>
      </w:r>
      <w:r>
        <w:t xml:space="preserve"> have the </w:t>
      </w:r>
      <w:r w:rsidRPr="00D446D5">
        <w:rPr>
          <w:b/>
        </w:rPr>
        <w:t>same quality</w:t>
      </w:r>
      <w:r>
        <w:t xml:space="preserve"> as those for courses taken on college or university campuses. </w:t>
      </w:r>
    </w:p>
    <w:p w:rsidR="00D446D5" w:rsidRDefault="00D446D5" w:rsidP="00D446D5">
      <w:pPr>
        <w:pStyle w:val="NoSpacing"/>
        <w:numPr>
          <w:ilvl w:val="1"/>
          <w:numId w:val="18"/>
        </w:numPr>
      </w:pPr>
      <w:r w:rsidRPr="00EB3AC8">
        <w:rPr>
          <w:b/>
        </w:rPr>
        <w:t>Convene and facilitate conversations</w:t>
      </w:r>
      <w:r>
        <w:t xml:space="preserve"> between K-12 and Higher Education to build partnerships, vet course titles, content and curriculum.</w:t>
      </w:r>
    </w:p>
    <w:p w:rsidR="00EB3AC8" w:rsidRPr="00EB3AC8" w:rsidRDefault="00EB3AC8" w:rsidP="00EB3AC8">
      <w:pPr>
        <w:pStyle w:val="NoSpacing"/>
        <w:numPr>
          <w:ilvl w:val="1"/>
          <w:numId w:val="18"/>
        </w:numPr>
      </w:pPr>
      <w:r w:rsidRPr="00EB3AC8">
        <w:rPr>
          <w:b/>
        </w:rPr>
        <w:t>Virtual repository</w:t>
      </w:r>
      <w:r>
        <w:t xml:space="preserve"> for </w:t>
      </w:r>
      <w:r w:rsidRPr="00EB3AC8">
        <w:rPr>
          <w:b/>
        </w:rPr>
        <w:t>best practices</w:t>
      </w:r>
    </w:p>
    <w:p w:rsidR="00EB3AC8" w:rsidRDefault="00EB3AC8" w:rsidP="00EB3AC8">
      <w:pPr>
        <w:pStyle w:val="NoSpacing"/>
        <w:numPr>
          <w:ilvl w:val="1"/>
          <w:numId w:val="18"/>
        </w:numPr>
      </w:pPr>
      <w:r w:rsidRPr="00EB3AC8">
        <w:rPr>
          <w:b/>
        </w:rPr>
        <w:t>Oversight of faculty</w:t>
      </w:r>
      <w:r>
        <w:t>.</w:t>
      </w:r>
    </w:p>
    <w:p w:rsidR="00EB3AC8" w:rsidRDefault="00EB3AC8" w:rsidP="00EB3AC8">
      <w:pPr>
        <w:pStyle w:val="NoSpacing"/>
      </w:pPr>
    </w:p>
    <w:p w:rsidR="002F217E" w:rsidRDefault="002F217E" w:rsidP="002F217E">
      <w:pPr>
        <w:pStyle w:val="NoSpacing"/>
        <w:numPr>
          <w:ilvl w:val="0"/>
          <w:numId w:val="18"/>
        </w:numPr>
      </w:pPr>
      <w:r>
        <w:t>More options for all HS students (this is a slight change from the Roadmap wording).</w:t>
      </w:r>
    </w:p>
    <w:p w:rsidR="00D446D5" w:rsidRDefault="00D446D5" w:rsidP="00D446D5">
      <w:pPr>
        <w:pStyle w:val="NoSpacing"/>
        <w:numPr>
          <w:ilvl w:val="1"/>
          <w:numId w:val="18"/>
        </w:numPr>
      </w:pPr>
      <w:r w:rsidRPr="00D446D5">
        <w:rPr>
          <w:b/>
        </w:rPr>
        <w:t>Career and technical education</w:t>
      </w:r>
      <w:r>
        <w:t xml:space="preserve"> must be an option.</w:t>
      </w:r>
    </w:p>
    <w:p w:rsidR="00EB3AC8" w:rsidRDefault="00EB3AC8" w:rsidP="00EB3AC8">
      <w:pPr>
        <w:pStyle w:val="NoSpacing"/>
        <w:numPr>
          <w:ilvl w:val="1"/>
          <w:numId w:val="18"/>
        </w:numPr>
      </w:pPr>
      <w:r>
        <w:t xml:space="preserve">Open up to </w:t>
      </w:r>
      <w:r w:rsidRPr="00D446D5">
        <w:rPr>
          <w:b/>
        </w:rPr>
        <w:t>9</w:t>
      </w:r>
      <w:r w:rsidRPr="00D446D5">
        <w:rPr>
          <w:b/>
          <w:vertAlign w:val="superscript"/>
        </w:rPr>
        <w:t>th</w:t>
      </w:r>
      <w:r w:rsidRPr="00D446D5">
        <w:rPr>
          <w:b/>
        </w:rPr>
        <w:t xml:space="preserve"> grade</w:t>
      </w:r>
      <w:r>
        <w:t xml:space="preserve">. </w:t>
      </w:r>
    </w:p>
    <w:p w:rsidR="00EB3AC8" w:rsidRPr="002F217E" w:rsidRDefault="00EB3AC8" w:rsidP="00EB3AC8">
      <w:pPr>
        <w:pStyle w:val="NoSpacing"/>
        <w:numPr>
          <w:ilvl w:val="1"/>
          <w:numId w:val="18"/>
        </w:numPr>
        <w:rPr>
          <w:b/>
        </w:rPr>
      </w:pPr>
      <w:r>
        <w:t xml:space="preserve">Address </w:t>
      </w:r>
      <w:r w:rsidRPr="00D446D5">
        <w:rPr>
          <w:b/>
        </w:rPr>
        <w:t>barriers of access</w:t>
      </w:r>
      <w:r>
        <w:t xml:space="preserve"> (off campus)</w:t>
      </w:r>
    </w:p>
    <w:p w:rsidR="00EB3AC8" w:rsidRDefault="00EB3AC8" w:rsidP="00EB3AC8">
      <w:pPr>
        <w:pStyle w:val="NoSpacing"/>
        <w:ind w:left="1440"/>
      </w:pPr>
    </w:p>
    <w:p w:rsidR="002F217E" w:rsidRPr="00D446D5" w:rsidRDefault="002F217E" w:rsidP="00EB3AC8">
      <w:pPr>
        <w:pStyle w:val="NoSpacing"/>
        <w:numPr>
          <w:ilvl w:val="0"/>
          <w:numId w:val="18"/>
        </w:numPr>
        <w:rPr>
          <w:b/>
        </w:rPr>
      </w:pPr>
      <w:r w:rsidRPr="00D446D5">
        <w:rPr>
          <w:b/>
        </w:rPr>
        <w:t>Increase academic readiness.</w:t>
      </w:r>
    </w:p>
    <w:p w:rsidR="00B73DB6" w:rsidRDefault="00B73DB6" w:rsidP="00B73DB6">
      <w:pPr>
        <w:pStyle w:val="NoSpacing"/>
        <w:rPr>
          <w:b/>
        </w:rPr>
      </w:pPr>
    </w:p>
    <w:p w:rsidR="00B73DB6" w:rsidRDefault="00B73DB6" w:rsidP="00B73DB6">
      <w:pPr>
        <w:pStyle w:val="NoSpacing"/>
        <w:rPr>
          <w:b/>
        </w:rPr>
      </w:pPr>
      <w:r>
        <w:rPr>
          <w:b/>
        </w:rPr>
        <w:t>Advising:</w:t>
      </w:r>
    </w:p>
    <w:p w:rsidR="00EB3AC8" w:rsidRDefault="00EB3AC8" w:rsidP="00EB3AC8">
      <w:pPr>
        <w:pStyle w:val="NoSpacing"/>
        <w:numPr>
          <w:ilvl w:val="0"/>
          <w:numId w:val="18"/>
        </w:numPr>
      </w:pPr>
      <w:r w:rsidRPr="002F217E">
        <w:rPr>
          <w:b/>
        </w:rPr>
        <w:t>Clear information</w:t>
      </w:r>
      <w:r>
        <w:t xml:space="preserve"> should be provided about each option so students may select the best option for them. </w:t>
      </w:r>
    </w:p>
    <w:p w:rsidR="00DC2953" w:rsidRDefault="00DC2953" w:rsidP="00DC2953">
      <w:pPr>
        <w:pStyle w:val="NoSpacing"/>
        <w:ind w:left="720"/>
      </w:pPr>
    </w:p>
    <w:p w:rsidR="00EB3AC8" w:rsidRDefault="00EB3AC8" w:rsidP="00EB3AC8">
      <w:pPr>
        <w:pStyle w:val="NoSpacing"/>
        <w:numPr>
          <w:ilvl w:val="0"/>
          <w:numId w:val="18"/>
        </w:numPr>
      </w:pPr>
      <w:r w:rsidRPr="00EB3AC8">
        <w:rPr>
          <w:b/>
        </w:rPr>
        <w:t>Information needs to be available</w:t>
      </w:r>
      <w:r>
        <w:t xml:space="preserve"> for HS Counselors and administration so problems can be triaged.</w:t>
      </w:r>
    </w:p>
    <w:p w:rsidR="00B73DB6" w:rsidRDefault="00B73DB6" w:rsidP="00EB3AC8">
      <w:pPr>
        <w:pStyle w:val="NoSpacing"/>
        <w:numPr>
          <w:ilvl w:val="1"/>
          <w:numId w:val="18"/>
        </w:numPr>
      </w:pPr>
      <w:r>
        <w:t xml:space="preserve">Create a </w:t>
      </w:r>
      <w:r w:rsidRPr="00B73DB6">
        <w:rPr>
          <w:b/>
        </w:rPr>
        <w:t>central resource</w:t>
      </w:r>
      <w:r>
        <w:t xml:space="preserve"> such as a website detailing the variety of policy differences (AP/IB/Cambridge/Foreign Language requirements. Create a website for kids and counselors and teachers.</w:t>
      </w:r>
    </w:p>
    <w:p w:rsidR="002F217E" w:rsidRDefault="002F217E" w:rsidP="00EB3AC8">
      <w:pPr>
        <w:pStyle w:val="NoSpacing"/>
        <w:numPr>
          <w:ilvl w:val="1"/>
          <w:numId w:val="18"/>
        </w:numPr>
      </w:pPr>
      <w:r>
        <w:t xml:space="preserve">Use </w:t>
      </w:r>
      <w:r w:rsidRPr="002F217E">
        <w:rPr>
          <w:b/>
        </w:rPr>
        <w:t>social media</w:t>
      </w:r>
      <w:r>
        <w:t xml:space="preserve"> (T</w:t>
      </w:r>
      <w:r w:rsidR="00EB3AC8">
        <w:t>witter)</w:t>
      </w:r>
    </w:p>
    <w:p w:rsidR="00EB3AC8" w:rsidRDefault="00EB3AC8" w:rsidP="00EB3AC8">
      <w:pPr>
        <w:pStyle w:val="NoSpacing"/>
        <w:numPr>
          <w:ilvl w:val="0"/>
          <w:numId w:val="18"/>
        </w:numPr>
      </w:pPr>
      <w:r>
        <w:lastRenderedPageBreak/>
        <w:t xml:space="preserve">In advising, </w:t>
      </w:r>
      <w:r w:rsidRPr="00EB3AC8">
        <w:rPr>
          <w:b/>
        </w:rPr>
        <w:t>use pathways high schools are familiar with</w:t>
      </w:r>
      <w:r>
        <w:t>.</w:t>
      </w:r>
    </w:p>
    <w:p w:rsidR="00EB3AC8" w:rsidRDefault="00EB3AC8" w:rsidP="00EB3AC8">
      <w:pPr>
        <w:pStyle w:val="NoSpacing"/>
        <w:numPr>
          <w:ilvl w:val="0"/>
          <w:numId w:val="18"/>
        </w:numPr>
      </w:pPr>
      <w:r w:rsidRPr="00EB3AC8">
        <w:rPr>
          <w:b/>
        </w:rPr>
        <w:t>Advise students</w:t>
      </w:r>
      <w:r>
        <w:rPr>
          <w:b/>
        </w:rPr>
        <w:t>, parents and families</w:t>
      </w:r>
      <w:r w:rsidRPr="00EB3AC8">
        <w:rPr>
          <w:b/>
        </w:rPr>
        <w:t xml:space="preserve"> early and often</w:t>
      </w:r>
      <w:r>
        <w:t>.</w:t>
      </w:r>
    </w:p>
    <w:p w:rsidR="00EB3AC8" w:rsidRDefault="00EB3AC8" w:rsidP="00EB3AC8">
      <w:pPr>
        <w:pStyle w:val="NoSpacing"/>
      </w:pPr>
    </w:p>
    <w:p w:rsidR="00B73DB6" w:rsidRDefault="00B73DB6" w:rsidP="00B73DB6">
      <w:pPr>
        <w:pStyle w:val="NoSpacing"/>
        <w:rPr>
          <w:b/>
        </w:rPr>
      </w:pPr>
    </w:p>
    <w:p w:rsidR="00B73DB6" w:rsidRDefault="00B73DB6" w:rsidP="00B73DB6">
      <w:pPr>
        <w:pStyle w:val="NoSpacing"/>
        <w:rPr>
          <w:b/>
        </w:rPr>
      </w:pPr>
      <w:r>
        <w:rPr>
          <w:b/>
        </w:rPr>
        <w:t>Funding:</w:t>
      </w:r>
    </w:p>
    <w:p w:rsidR="00B73DB6" w:rsidRDefault="00B73DB6" w:rsidP="00B73DB6">
      <w:pPr>
        <w:pStyle w:val="NoSpacing"/>
        <w:numPr>
          <w:ilvl w:val="0"/>
          <w:numId w:val="20"/>
        </w:numPr>
      </w:pPr>
      <w:r w:rsidRPr="00B73DB6">
        <w:rPr>
          <w:b/>
        </w:rPr>
        <w:t>Raise FTE allotment</w:t>
      </w:r>
      <w:r>
        <w:t xml:space="preserve"> from 1.2 to 1.5. It would be great to move it back to 2.0. </w:t>
      </w:r>
    </w:p>
    <w:p w:rsidR="00B73DB6" w:rsidRDefault="00B73DB6" w:rsidP="00B73DB6">
      <w:pPr>
        <w:pStyle w:val="NoSpacing"/>
        <w:numPr>
          <w:ilvl w:val="0"/>
          <w:numId w:val="20"/>
        </w:numPr>
      </w:pPr>
      <w:r w:rsidRPr="00B73DB6">
        <w:rPr>
          <w:b/>
        </w:rPr>
        <w:t>Eliminate the tuition cost</w:t>
      </w:r>
      <w:r>
        <w:t xml:space="preserve"> </w:t>
      </w:r>
      <w:r>
        <w:t xml:space="preserve">[to student] </w:t>
      </w:r>
      <w:r>
        <w:t xml:space="preserve">of College in the HS. </w:t>
      </w:r>
    </w:p>
    <w:p w:rsidR="00B73DB6" w:rsidRDefault="00B73DB6" w:rsidP="002F217E">
      <w:pPr>
        <w:pStyle w:val="NoSpacing"/>
        <w:numPr>
          <w:ilvl w:val="0"/>
          <w:numId w:val="22"/>
        </w:numPr>
      </w:pPr>
      <w:r w:rsidRPr="00B73DB6">
        <w:rPr>
          <w:b/>
        </w:rPr>
        <w:t>Book costs</w:t>
      </w:r>
      <w:r w:rsidR="002F217E">
        <w:rPr>
          <w:b/>
        </w:rPr>
        <w:t>, fees</w:t>
      </w:r>
      <w:r w:rsidRPr="00B73DB6">
        <w:rPr>
          <w:b/>
        </w:rPr>
        <w:t xml:space="preserve"> and transportation</w:t>
      </w:r>
      <w:r>
        <w:t xml:space="preserve"> needs to be covered.</w:t>
      </w:r>
      <w:r w:rsidR="002F217E">
        <w:t xml:space="preserve"> T</w:t>
      </w:r>
      <w:r w:rsidR="002F217E">
        <w:t xml:space="preserve">ransportation, registration fees, lab fees, books. </w:t>
      </w:r>
      <w:r>
        <w:t xml:space="preserve">An example: All EWU students, including Running Start students, receive free bus transportation from the city to the campus. The relative safety of traveling by bus could be a challenge in different locales. </w:t>
      </w:r>
    </w:p>
    <w:p w:rsidR="002F217E" w:rsidRDefault="002F217E" w:rsidP="002F217E">
      <w:pPr>
        <w:pStyle w:val="NoSpacing"/>
        <w:numPr>
          <w:ilvl w:val="0"/>
          <w:numId w:val="24"/>
        </w:numPr>
      </w:pPr>
      <w:r>
        <w:t>Resourcing on-campus college courses</w:t>
      </w:r>
    </w:p>
    <w:p w:rsidR="002F217E" w:rsidRPr="002F217E" w:rsidRDefault="002F217E" w:rsidP="002F217E">
      <w:pPr>
        <w:pStyle w:val="NoSpacing"/>
        <w:numPr>
          <w:ilvl w:val="0"/>
          <w:numId w:val="22"/>
        </w:numPr>
        <w:rPr>
          <w:b/>
        </w:rPr>
      </w:pPr>
      <w:r w:rsidRPr="002F217E">
        <w:rPr>
          <w:b/>
        </w:rPr>
        <w:t>Recruiting and training staff</w:t>
      </w:r>
    </w:p>
    <w:p w:rsidR="00B73DB6" w:rsidRDefault="00B73DB6" w:rsidP="00B73DB6">
      <w:pPr>
        <w:pStyle w:val="NoSpacing"/>
        <w:numPr>
          <w:ilvl w:val="0"/>
          <w:numId w:val="21"/>
        </w:numPr>
      </w:pPr>
      <w:r>
        <w:t xml:space="preserve">Needs to </w:t>
      </w:r>
      <w:r w:rsidRPr="00B73DB6">
        <w:rPr>
          <w:b/>
        </w:rPr>
        <w:t>be</w:t>
      </w:r>
      <w:r w:rsidRPr="00B73DB6">
        <w:rPr>
          <w:b/>
        </w:rPr>
        <w:t>come</w:t>
      </w:r>
      <w:r w:rsidRPr="00B73DB6">
        <w:rPr>
          <w:b/>
        </w:rPr>
        <w:t xml:space="preserve"> equitable for both school district and college</w:t>
      </w:r>
      <w:r>
        <w:t>.</w:t>
      </w:r>
    </w:p>
    <w:p w:rsidR="00B73DB6" w:rsidRDefault="00B73DB6" w:rsidP="00B73DB6">
      <w:pPr>
        <w:pStyle w:val="NoSpacing"/>
        <w:numPr>
          <w:ilvl w:val="0"/>
          <w:numId w:val="21"/>
        </w:numPr>
      </w:pPr>
      <w:r w:rsidRPr="00B73DB6">
        <w:rPr>
          <w:b/>
        </w:rPr>
        <w:t>Consistent in application</w:t>
      </w:r>
      <w:r>
        <w:t xml:space="preserve"> among all programs.</w:t>
      </w:r>
    </w:p>
    <w:p w:rsidR="00B73DB6" w:rsidRDefault="00B73DB6" w:rsidP="00B73DB6">
      <w:pPr>
        <w:pStyle w:val="NoSpacing"/>
        <w:numPr>
          <w:ilvl w:val="0"/>
          <w:numId w:val="21"/>
        </w:numPr>
      </w:pPr>
      <w:r>
        <w:t xml:space="preserve">It must be a </w:t>
      </w:r>
      <w:r w:rsidRPr="00B73DB6">
        <w:rPr>
          <w:b/>
        </w:rPr>
        <w:t>manageable</w:t>
      </w:r>
      <w:r>
        <w:t xml:space="preserve"> system.</w:t>
      </w:r>
    </w:p>
    <w:p w:rsidR="00EB3AC8" w:rsidRDefault="00EB3AC8" w:rsidP="00EB3AC8">
      <w:pPr>
        <w:pStyle w:val="NoSpacing"/>
        <w:numPr>
          <w:ilvl w:val="0"/>
          <w:numId w:val="21"/>
        </w:numPr>
      </w:pPr>
      <w:r>
        <w:t xml:space="preserve">Faculty members and instructors play a critical role and need to be honored – </w:t>
      </w:r>
      <w:r w:rsidRPr="00EB3AC8">
        <w:rPr>
          <w:b/>
        </w:rPr>
        <w:t>faculty stipends</w:t>
      </w:r>
      <w:r>
        <w:t>.</w:t>
      </w:r>
    </w:p>
    <w:p w:rsidR="00EB3AC8" w:rsidRDefault="00EB3AC8" w:rsidP="00EB3AC8">
      <w:pPr>
        <w:pStyle w:val="NoSpacing"/>
        <w:numPr>
          <w:ilvl w:val="0"/>
          <w:numId w:val="21"/>
        </w:numPr>
      </w:pPr>
      <w:r>
        <w:t xml:space="preserve">Need </w:t>
      </w:r>
      <w:r w:rsidRPr="00EB3AC8">
        <w:rPr>
          <w:b/>
        </w:rPr>
        <w:t>FTE funding</w:t>
      </w:r>
      <w:r>
        <w:t xml:space="preserve"> to meet demand. (</w:t>
      </w:r>
      <w:r>
        <w:t>EWU is over 2000 FTE beyond funding</w:t>
      </w:r>
      <w:r>
        <w:t>.)</w:t>
      </w:r>
    </w:p>
    <w:p w:rsidR="00EB3AC8" w:rsidRDefault="00EB3AC8" w:rsidP="00D446D5">
      <w:pPr>
        <w:pStyle w:val="NoSpacing"/>
        <w:ind w:left="720"/>
      </w:pPr>
    </w:p>
    <w:p w:rsidR="00B73DB6" w:rsidRPr="00EB3AC8" w:rsidRDefault="00EB3AC8" w:rsidP="00EB3AC8">
      <w:pPr>
        <w:pStyle w:val="NoSpacing"/>
        <w:rPr>
          <w:b/>
        </w:rPr>
      </w:pPr>
      <w:r w:rsidRPr="00EB3AC8">
        <w:rPr>
          <w:b/>
        </w:rPr>
        <w:t>Structure:</w:t>
      </w:r>
    </w:p>
    <w:p w:rsidR="00EB3AC8" w:rsidRDefault="00EB3AC8" w:rsidP="00EB3AC8">
      <w:pPr>
        <w:pStyle w:val="NoSpacing"/>
        <w:numPr>
          <w:ilvl w:val="0"/>
          <w:numId w:val="3"/>
        </w:numPr>
      </w:pPr>
      <w:r>
        <w:t>Combine AP, DUAL</w:t>
      </w:r>
      <w:proofErr w:type="gramStart"/>
      <w:r>
        <w:t>,</w:t>
      </w:r>
      <w:r>
        <w:t>TECH</w:t>
      </w:r>
      <w:proofErr w:type="gramEnd"/>
      <w:r>
        <w:t xml:space="preserve"> PREP under </w:t>
      </w:r>
      <w:r w:rsidRPr="00EB3AC8">
        <w:rPr>
          <w:b/>
        </w:rPr>
        <w:t>one model. One name</w:t>
      </w:r>
      <w:r>
        <w:t xml:space="preserve"> to reduce confusion. </w:t>
      </w:r>
    </w:p>
    <w:p w:rsidR="00DC5B0F" w:rsidRDefault="00DC5B0F" w:rsidP="0000064B">
      <w:pPr>
        <w:pStyle w:val="NoSpacing"/>
        <w:numPr>
          <w:ilvl w:val="0"/>
          <w:numId w:val="3"/>
        </w:numPr>
      </w:pPr>
      <w:r w:rsidRPr="00D446D5">
        <w:rPr>
          <w:b/>
        </w:rPr>
        <w:t>Reduce paperwork</w:t>
      </w:r>
      <w:r>
        <w:t xml:space="preserve"> burden</w:t>
      </w:r>
      <w:r w:rsidR="00BF068B">
        <w:t xml:space="preserve"> on staff and faculty</w:t>
      </w:r>
      <w:r w:rsidR="00DE5B0B">
        <w:t>.</w:t>
      </w:r>
    </w:p>
    <w:p w:rsidR="00DC5B0F" w:rsidRDefault="00DC5B0F" w:rsidP="0000064B">
      <w:pPr>
        <w:pStyle w:val="NoSpacing"/>
        <w:numPr>
          <w:ilvl w:val="0"/>
          <w:numId w:val="3"/>
        </w:numPr>
      </w:pPr>
      <w:r>
        <w:t xml:space="preserve">Look at </w:t>
      </w:r>
      <w:r w:rsidRPr="00D446D5">
        <w:rPr>
          <w:b/>
        </w:rPr>
        <w:t>placement testing</w:t>
      </w:r>
      <w:r>
        <w:t xml:space="preserve"> (N</w:t>
      </w:r>
      <w:r w:rsidR="00BF068B">
        <w:t>orth Carolina</w:t>
      </w:r>
      <w:r>
        <w:t xml:space="preserve"> model). Students at 2.6 GPA are doing </w:t>
      </w:r>
      <w:r w:rsidR="00BF068B">
        <w:t>well. Take placement testing in</w:t>
      </w:r>
      <w:r>
        <w:t xml:space="preserve">to </w:t>
      </w:r>
      <w:r w:rsidR="00BF068B">
        <w:t>the high school</w:t>
      </w:r>
      <w:r>
        <w:t xml:space="preserve"> to reduce barrier</w:t>
      </w:r>
      <w:r w:rsidR="00BF068B">
        <w:t>s</w:t>
      </w:r>
      <w:r>
        <w:t xml:space="preserve"> for students.</w:t>
      </w:r>
    </w:p>
    <w:p w:rsidR="00DC5B0F" w:rsidRDefault="00DC5B0F" w:rsidP="0000064B">
      <w:pPr>
        <w:pStyle w:val="NoSpacing"/>
        <w:numPr>
          <w:ilvl w:val="0"/>
          <w:numId w:val="3"/>
        </w:numPr>
      </w:pPr>
      <w:r>
        <w:t xml:space="preserve">Look at </w:t>
      </w:r>
      <w:r w:rsidRPr="00D446D5">
        <w:rPr>
          <w:b/>
        </w:rPr>
        <w:t xml:space="preserve">modalities like </w:t>
      </w:r>
      <w:r w:rsidR="00EB3AC8" w:rsidRPr="00D446D5">
        <w:rPr>
          <w:b/>
        </w:rPr>
        <w:t xml:space="preserve">Washington </w:t>
      </w:r>
      <w:r w:rsidRPr="00D446D5">
        <w:rPr>
          <w:b/>
        </w:rPr>
        <w:t>online</w:t>
      </w:r>
      <w:r>
        <w:t xml:space="preserve"> to get the online courses. (Texas uses college faculty for </w:t>
      </w:r>
      <w:r w:rsidR="00BF068B">
        <w:t>challenging and complex</w:t>
      </w:r>
      <w:r>
        <w:t xml:space="preserve"> classes like physic</w:t>
      </w:r>
      <w:r w:rsidR="00BF068B">
        <w:t>s, presented online</w:t>
      </w:r>
      <w:r>
        <w:t>)</w:t>
      </w:r>
    </w:p>
    <w:p w:rsidR="003B3C34" w:rsidRDefault="00D446D5" w:rsidP="00DC2953">
      <w:pPr>
        <w:pStyle w:val="NoSpacing"/>
        <w:numPr>
          <w:ilvl w:val="0"/>
          <w:numId w:val="3"/>
        </w:numPr>
      </w:pPr>
      <w:r w:rsidRPr="00D446D5">
        <w:rPr>
          <w:b/>
        </w:rPr>
        <w:t>Scheduling issues.</w:t>
      </w:r>
      <w:r>
        <w:t xml:space="preserve"> </w:t>
      </w:r>
      <w:r>
        <w:t xml:space="preserve">Students with dual credits bring challenges to colleges attempting to schedule entry level classes for freshman. They do not know how many general education credits will be coming with the student.  </w:t>
      </w:r>
      <w:bookmarkStart w:id="0" w:name="_GoBack"/>
      <w:bookmarkEnd w:id="0"/>
    </w:p>
    <w:sectPr w:rsidR="003B3C34" w:rsidSect="00B73DB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2D00"/>
    <w:multiLevelType w:val="hybridMultilevel"/>
    <w:tmpl w:val="1C64ADC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335925"/>
    <w:multiLevelType w:val="hybridMultilevel"/>
    <w:tmpl w:val="A3045C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222615"/>
    <w:multiLevelType w:val="hybridMultilevel"/>
    <w:tmpl w:val="432C4806"/>
    <w:lvl w:ilvl="0" w:tplc="3DFC4BC6">
      <w:start w:val="1"/>
      <w:numFmt w:val="decimal"/>
      <w:pStyle w:val="ListParagraph"/>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AC0FCF"/>
    <w:multiLevelType w:val="hybridMultilevel"/>
    <w:tmpl w:val="835266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C670A3"/>
    <w:multiLevelType w:val="hybridMultilevel"/>
    <w:tmpl w:val="B6405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264D7A"/>
    <w:multiLevelType w:val="hybridMultilevel"/>
    <w:tmpl w:val="6F76689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ECA6CC3"/>
    <w:multiLevelType w:val="hybridMultilevel"/>
    <w:tmpl w:val="FC5C04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DDD3789"/>
    <w:multiLevelType w:val="hybridMultilevel"/>
    <w:tmpl w:val="8736B9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8001F66"/>
    <w:multiLevelType w:val="hybridMultilevel"/>
    <w:tmpl w:val="7E423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01426F"/>
    <w:multiLevelType w:val="hybridMultilevel"/>
    <w:tmpl w:val="082E41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AF2BF0"/>
    <w:multiLevelType w:val="hybridMultilevel"/>
    <w:tmpl w:val="9CC4900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925340"/>
    <w:multiLevelType w:val="hybridMultilevel"/>
    <w:tmpl w:val="E4A2B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470E51"/>
    <w:multiLevelType w:val="hybridMultilevel"/>
    <w:tmpl w:val="B5400D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F10307"/>
    <w:multiLevelType w:val="hybridMultilevel"/>
    <w:tmpl w:val="35546346"/>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53E2579E"/>
    <w:multiLevelType w:val="hybridMultilevel"/>
    <w:tmpl w:val="38CE8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E1D5A79"/>
    <w:multiLevelType w:val="hybridMultilevel"/>
    <w:tmpl w:val="48986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D70E48"/>
    <w:multiLevelType w:val="hybridMultilevel"/>
    <w:tmpl w:val="292E4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E16ED3"/>
    <w:multiLevelType w:val="hybridMultilevel"/>
    <w:tmpl w:val="668EC3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1F965E5"/>
    <w:multiLevelType w:val="hybridMultilevel"/>
    <w:tmpl w:val="AFEECFF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AE1FAB"/>
    <w:multiLevelType w:val="hybridMultilevel"/>
    <w:tmpl w:val="2DCA0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C61153"/>
    <w:multiLevelType w:val="hybridMultilevel"/>
    <w:tmpl w:val="A692C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7F95B18"/>
    <w:multiLevelType w:val="hybridMultilevel"/>
    <w:tmpl w:val="3C90B6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EBA6FF1"/>
    <w:multiLevelType w:val="hybridMultilevel"/>
    <w:tmpl w:val="6646F8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F245907"/>
    <w:multiLevelType w:val="hybridMultilevel"/>
    <w:tmpl w:val="6E7AA97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F6645EC"/>
    <w:multiLevelType w:val="hybridMultilevel"/>
    <w:tmpl w:val="49C4439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FC27FC0"/>
    <w:multiLevelType w:val="hybridMultilevel"/>
    <w:tmpl w:val="6F1AA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1"/>
  </w:num>
  <w:num w:numId="4">
    <w:abstractNumId w:val="4"/>
  </w:num>
  <w:num w:numId="5">
    <w:abstractNumId w:val="1"/>
  </w:num>
  <w:num w:numId="6">
    <w:abstractNumId w:val="20"/>
  </w:num>
  <w:num w:numId="7">
    <w:abstractNumId w:val="17"/>
  </w:num>
  <w:num w:numId="8">
    <w:abstractNumId w:val="2"/>
  </w:num>
  <w:num w:numId="9">
    <w:abstractNumId w:val="9"/>
  </w:num>
  <w:num w:numId="10">
    <w:abstractNumId w:val="15"/>
  </w:num>
  <w:num w:numId="11">
    <w:abstractNumId w:val="0"/>
  </w:num>
  <w:num w:numId="12">
    <w:abstractNumId w:val="16"/>
  </w:num>
  <w:num w:numId="13">
    <w:abstractNumId w:val="7"/>
  </w:num>
  <w:num w:numId="14">
    <w:abstractNumId w:val="18"/>
  </w:num>
  <w:num w:numId="15">
    <w:abstractNumId w:val="25"/>
  </w:num>
  <w:num w:numId="16">
    <w:abstractNumId w:val="11"/>
  </w:num>
  <w:num w:numId="17">
    <w:abstractNumId w:val="19"/>
  </w:num>
  <w:num w:numId="18">
    <w:abstractNumId w:val="22"/>
  </w:num>
  <w:num w:numId="19">
    <w:abstractNumId w:val="23"/>
  </w:num>
  <w:num w:numId="20">
    <w:abstractNumId w:val="10"/>
  </w:num>
  <w:num w:numId="21">
    <w:abstractNumId w:val="24"/>
  </w:num>
  <w:num w:numId="22">
    <w:abstractNumId w:val="5"/>
  </w:num>
  <w:num w:numId="23">
    <w:abstractNumId w:val="8"/>
  </w:num>
  <w:num w:numId="24">
    <w:abstractNumId w:val="14"/>
  </w:num>
  <w:num w:numId="25">
    <w:abstractNumId w:val="12"/>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EFB"/>
    <w:rsid w:val="0000064B"/>
    <w:rsid w:val="00071742"/>
    <w:rsid w:val="00080EF7"/>
    <w:rsid w:val="000C67AD"/>
    <w:rsid w:val="00121141"/>
    <w:rsid w:val="00174C79"/>
    <w:rsid w:val="00195C0B"/>
    <w:rsid w:val="001B2346"/>
    <w:rsid w:val="002108CC"/>
    <w:rsid w:val="00226702"/>
    <w:rsid w:val="00233015"/>
    <w:rsid w:val="0025406F"/>
    <w:rsid w:val="002C159D"/>
    <w:rsid w:val="002D4C90"/>
    <w:rsid w:val="002F217E"/>
    <w:rsid w:val="003B3C34"/>
    <w:rsid w:val="0040732E"/>
    <w:rsid w:val="00423641"/>
    <w:rsid w:val="004271EC"/>
    <w:rsid w:val="00477132"/>
    <w:rsid w:val="005043C8"/>
    <w:rsid w:val="00521553"/>
    <w:rsid w:val="00595032"/>
    <w:rsid w:val="0060423D"/>
    <w:rsid w:val="00654BB1"/>
    <w:rsid w:val="006820C6"/>
    <w:rsid w:val="00683DF1"/>
    <w:rsid w:val="006E228C"/>
    <w:rsid w:val="006F1BEE"/>
    <w:rsid w:val="0071431B"/>
    <w:rsid w:val="00754672"/>
    <w:rsid w:val="00754FB6"/>
    <w:rsid w:val="00756931"/>
    <w:rsid w:val="007776E8"/>
    <w:rsid w:val="00814342"/>
    <w:rsid w:val="00843722"/>
    <w:rsid w:val="008522BA"/>
    <w:rsid w:val="00856BA2"/>
    <w:rsid w:val="008E1161"/>
    <w:rsid w:val="0091128E"/>
    <w:rsid w:val="009B7B94"/>
    <w:rsid w:val="009D3175"/>
    <w:rsid w:val="00A729B1"/>
    <w:rsid w:val="00A967A1"/>
    <w:rsid w:val="00AD3E8E"/>
    <w:rsid w:val="00B657CF"/>
    <w:rsid w:val="00B73DB6"/>
    <w:rsid w:val="00BF068B"/>
    <w:rsid w:val="00BF2828"/>
    <w:rsid w:val="00CD61E2"/>
    <w:rsid w:val="00D12A1F"/>
    <w:rsid w:val="00D20C81"/>
    <w:rsid w:val="00D21BA7"/>
    <w:rsid w:val="00D364C1"/>
    <w:rsid w:val="00D446D5"/>
    <w:rsid w:val="00DC2953"/>
    <w:rsid w:val="00DC5B0F"/>
    <w:rsid w:val="00DE5B0B"/>
    <w:rsid w:val="00DE7EFB"/>
    <w:rsid w:val="00E37212"/>
    <w:rsid w:val="00EB3AC8"/>
    <w:rsid w:val="00FB491D"/>
    <w:rsid w:val="00FD2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9B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7EFB"/>
    <w:pPr>
      <w:spacing w:after="0" w:line="240" w:lineRule="auto"/>
    </w:pPr>
  </w:style>
  <w:style w:type="character" w:styleId="Hyperlink">
    <w:name w:val="Hyperlink"/>
    <w:basedOn w:val="DefaultParagraphFont"/>
    <w:uiPriority w:val="99"/>
    <w:unhideWhenUsed/>
    <w:rsid w:val="00A729B1"/>
    <w:rPr>
      <w:color w:val="0000FF"/>
      <w:u w:val="single"/>
    </w:rPr>
  </w:style>
  <w:style w:type="paragraph" w:styleId="ListParagraph">
    <w:name w:val="List Paragraph"/>
    <w:basedOn w:val="Normal"/>
    <w:link w:val="ListParagraphChar"/>
    <w:uiPriority w:val="34"/>
    <w:qFormat/>
    <w:rsid w:val="00AD3E8E"/>
    <w:pPr>
      <w:numPr>
        <w:numId w:val="8"/>
      </w:numPr>
    </w:pPr>
    <w:rPr>
      <w:rFonts w:ascii="Arial" w:eastAsia="Calibri" w:hAnsi="Arial" w:cs="Arial"/>
    </w:rPr>
  </w:style>
  <w:style w:type="character" w:customStyle="1" w:styleId="ListParagraphChar">
    <w:name w:val="List Paragraph Char"/>
    <w:basedOn w:val="DefaultParagraphFont"/>
    <w:link w:val="ListParagraph"/>
    <w:uiPriority w:val="34"/>
    <w:rsid w:val="00AD3E8E"/>
    <w:rPr>
      <w:rFonts w:ascii="Arial" w:eastAsia="Calibri" w:hAnsi="Arial" w:cs="Arial"/>
    </w:rPr>
  </w:style>
  <w:style w:type="table" w:styleId="TableGrid">
    <w:name w:val="Table Grid"/>
    <w:basedOn w:val="TableNormal"/>
    <w:uiPriority w:val="59"/>
    <w:rsid w:val="002C159D"/>
    <w:pPr>
      <w:spacing w:after="0" w:line="240" w:lineRule="auto"/>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1">
    <w:name w:val="Style1"/>
    <w:basedOn w:val="NoSpacing"/>
    <w:qFormat/>
    <w:rsid w:val="002C159D"/>
    <w:rPr>
      <w:rFonts w:ascii="Calibri" w:hAnsi="Calibri"/>
    </w:rPr>
  </w:style>
  <w:style w:type="character" w:styleId="CommentReference">
    <w:name w:val="annotation reference"/>
    <w:basedOn w:val="DefaultParagraphFont"/>
    <w:uiPriority w:val="99"/>
    <w:semiHidden/>
    <w:unhideWhenUsed/>
    <w:rsid w:val="0040732E"/>
    <w:rPr>
      <w:sz w:val="16"/>
      <w:szCs w:val="16"/>
    </w:rPr>
  </w:style>
  <w:style w:type="paragraph" w:styleId="CommentText">
    <w:name w:val="annotation text"/>
    <w:basedOn w:val="Normal"/>
    <w:link w:val="CommentTextChar"/>
    <w:uiPriority w:val="99"/>
    <w:semiHidden/>
    <w:unhideWhenUsed/>
    <w:rsid w:val="0040732E"/>
    <w:rPr>
      <w:sz w:val="20"/>
      <w:szCs w:val="20"/>
    </w:rPr>
  </w:style>
  <w:style w:type="character" w:customStyle="1" w:styleId="CommentTextChar">
    <w:name w:val="Comment Text Char"/>
    <w:basedOn w:val="DefaultParagraphFont"/>
    <w:link w:val="CommentText"/>
    <w:uiPriority w:val="99"/>
    <w:semiHidden/>
    <w:rsid w:val="0040732E"/>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0732E"/>
    <w:rPr>
      <w:b/>
      <w:bCs/>
    </w:rPr>
  </w:style>
  <w:style w:type="character" w:customStyle="1" w:styleId="CommentSubjectChar">
    <w:name w:val="Comment Subject Char"/>
    <w:basedOn w:val="CommentTextChar"/>
    <w:link w:val="CommentSubject"/>
    <w:uiPriority w:val="99"/>
    <w:semiHidden/>
    <w:rsid w:val="0040732E"/>
    <w:rPr>
      <w:rFonts w:ascii="Calibri" w:hAnsi="Calibri" w:cs="Times New Roman"/>
      <w:b/>
      <w:bCs/>
      <w:sz w:val="20"/>
      <w:szCs w:val="20"/>
    </w:rPr>
  </w:style>
  <w:style w:type="paragraph" w:styleId="BalloonText">
    <w:name w:val="Balloon Text"/>
    <w:basedOn w:val="Normal"/>
    <w:link w:val="BalloonTextChar"/>
    <w:uiPriority w:val="99"/>
    <w:semiHidden/>
    <w:unhideWhenUsed/>
    <w:rsid w:val="0040732E"/>
    <w:rPr>
      <w:rFonts w:ascii="Tahoma" w:hAnsi="Tahoma" w:cs="Tahoma"/>
      <w:sz w:val="16"/>
      <w:szCs w:val="16"/>
    </w:rPr>
  </w:style>
  <w:style w:type="character" w:customStyle="1" w:styleId="BalloonTextChar">
    <w:name w:val="Balloon Text Char"/>
    <w:basedOn w:val="DefaultParagraphFont"/>
    <w:link w:val="BalloonText"/>
    <w:uiPriority w:val="99"/>
    <w:semiHidden/>
    <w:rsid w:val="004073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9B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7EFB"/>
    <w:pPr>
      <w:spacing w:after="0" w:line="240" w:lineRule="auto"/>
    </w:pPr>
  </w:style>
  <w:style w:type="character" w:styleId="Hyperlink">
    <w:name w:val="Hyperlink"/>
    <w:basedOn w:val="DefaultParagraphFont"/>
    <w:uiPriority w:val="99"/>
    <w:unhideWhenUsed/>
    <w:rsid w:val="00A729B1"/>
    <w:rPr>
      <w:color w:val="0000FF"/>
      <w:u w:val="single"/>
    </w:rPr>
  </w:style>
  <w:style w:type="paragraph" w:styleId="ListParagraph">
    <w:name w:val="List Paragraph"/>
    <w:basedOn w:val="Normal"/>
    <w:link w:val="ListParagraphChar"/>
    <w:uiPriority w:val="34"/>
    <w:qFormat/>
    <w:rsid w:val="00AD3E8E"/>
    <w:pPr>
      <w:numPr>
        <w:numId w:val="8"/>
      </w:numPr>
    </w:pPr>
    <w:rPr>
      <w:rFonts w:ascii="Arial" w:eastAsia="Calibri" w:hAnsi="Arial" w:cs="Arial"/>
    </w:rPr>
  </w:style>
  <w:style w:type="character" w:customStyle="1" w:styleId="ListParagraphChar">
    <w:name w:val="List Paragraph Char"/>
    <w:basedOn w:val="DefaultParagraphFont"/>
    <w:link w:val="ListParagraph"/>
    <w:uiPriority w:val="34"/>
    <w:rsid w:val="00AD3E8E"/>
    <w:rPr>
      <w:rFonts w:ascii="Arial" w:eastAsia="Calibri" w:hAnsi="Arial" w:cs="Arial"/>
    </w:rPr>
  </w:style>
  <w:style w:type="table" w:styleId="TableGrid">
    <w:name w:val="Table Grid"/>
    <w:basedOn w:val="TableNormal"/>
    <w:uiPriority w:val="59"/>
    <w:rsid w:val="002C159D"/>
    <w:pPr>
      <w:spacing w:after="0" w:line="240" w:lineRule="auto"/>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1">
    <w:name w:val="Style1"/>
    <w:basedOn w:val="NoSpacing"/>
    <w:qFormat/>
    <w:rsid w:val="002C159D"/>
    <w:rPr>
      <w:rFonts w:ascii="Calibri" w:hAnsi="Calibri"/>
    </w:rPr>
  </w:style>
  <w:style w:type="character" w:styleId="CommentReference">
    <w:name w:val="annotation reference"/>
    <w:basedOn w:val="DefaultParagraphFont"/>
    <w:uiPriority w:val="99"/>
    <w:semiHidden/>
    <w:unhideWhenUsed/>
    <w:rsid w:val="0040732E"/>
    <w:rPr>
      <w:sz w:val="16"/>
      <w:szCs w:val="16"/>
    </w:rPr>
  </w:style>
  <w:style w:type="paragraph" w:styleId="CommentText">
    <w:name w:val="annotation text"/>
    <w:basedOn w:val="Normal"/>
    <w:link w:val="CommentTextChar"/>
    <w:uiPriority w:val="99"/>
    <w:semiHidden/>
    <w:unhideWhenUsed/>
    <w:rsid w:val="0040732E"/>
    <w:rPr>
      <w:sz w:val="20"/>
      <w:szCs w:val="20"/>
    </w:rPr>
  </w:style>
  <w:style w:type="character" w:customStyle="1" w:styleId="CommentTextChar">
    <w:name w:val="Comment Text Char"/>
    <w:basedOn w:val="DefaultParagraphFont"/>
    <w:link w:val="CommentText"/>
    <w:uiPriority w:val="99"/>
    <w:semiHidden/>
    <w:rsid w:val="0040732E"/>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0732E"/>
    <w:rPr>
      <w:b/>
      <w:bCs/>
    </w:rPr>
  </w:style>
  <w:style w:type="character" w:customStyle="1" w:styleId="CommentSubjectChar">
    <w:name w:val="Comment Subject Char"/>
    <w:basedOn w:val="CommentTextChar"/>
    <w:link w:val="CommentSubject"/>
    <w:uiPriority w:val="99"/>
    <w:semiHidden/>
    <w:rsid w:val="0040732E"/>
    <w:rPr>
      <w:rFonts w:ascii="Calibri" w:hAnsi="Calibri" w:cs="Times New Roman"/>
      <w:b/>
      <w:bCs/>
      <w:sz w:val="20"/>
      <w:szCs w:val="20"/>
    </w:rPr>
  </w:style>
  <w:style w:type="paragraph" w:styleId="BalloonText">
    <w:name w:val="Balloon Text"/>
    <w:basedOn w:val="Normal"/>
    <w:link w:val="BalloonTextChar"/>
    <w:uiPriority w:val="99"/>
    <w:semiHidden/>
    <w:unhideWhenUsed/>
    <w:rsid w:val="0040732E"/>
    <w:rPr>
      <w:rFonts w:ascii="Tahoma" w:hAnsi="Tahoma" w:cs="Tahoma"/>
      <w:sz w:val="16"/>
      <w:szCs w:val="16"/>
    </w:rPr>
  </w:style>
  <w:style w:type="character" w:customStyle="1" w:styleId="BalloonTextChar">
    <w:name w:val="Balloon Text Char"/>
    <w:basedOn w:val="DefaultParagraphFont"/>
    <w:link w:val="BalloonText"/>
    <w:uiPriority w:val="99"/>
    <w:semiHidden/>
    <w:rsid w:val="004073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23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536</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HECB</Company>
  <LinksUpToDate>false</LinksUpToDate>
  <CharactersWithSpaces>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West</dc:creator>
  <cp:lastModifiedBy>Noreen Light</cp:lastModifiedBy>
  <cp:revision>4</cp:revision>
  <dcterms:created xsi:type="dcterms:W3CDTF">2014-05-09T00:26:00Z</dcterms:created>
  <dcterms:modified xsi:type="dcterms:W3CDTF">2014-05-09T01:00:00Z</dcterms:modified>
</cp:coreProperties>
</file>