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930" w:rsidRDefault="0002305A" w:rsidP="0002305A">
      <w:pPr>
        <w:jc w:val="center"/>
      </w:pPr>
      <w:r w:rsidRPr="00645323">
        <w:rPr>
          <w:noProof/>
        </w:rPr>
        <w:drawing>
          <wp:inline distT="0" distB="0" distL="0" distR="0" wp14:anchorId="4C39AB75" wp14:editId="5B73840A">
            <wp:extent cx="2619741" cy="581106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ac_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F2A" w:rsidRPr="00645323" w:rsidRDefault="005B6F2A" w:rsidP="0002305A">
      <w:pPr>
        <w:jc w:val="center"/>
      </w:pPr>
    </w:p>
    <w:p w:rsidR="0002305A" w:rsidRPr="00645323" w:rsidRDefault="0002305A" w:rsidP="0002305A">
      <w:pPr>
        <w:jc w:val="center"/>
        <w:rPr>
          <w:sz w:val="28"/>
          <w:szCs w:val="28"/>
        </w:rPr>
      </w:pPr>
      <w:r w:rsidRPr="00645323">
        <w:rPr>
          <w:sz w:val="28"/>
          <w:szCs w:val="28"/>
        </w:rPr>
        <w:t>Dual Credit by Exam Programs in Washington State:</w:t>
      </w:r>
    </w:p>
    <w:p w:rsidR="0002305A" w:rsidRDefault="0002305A" w:rsidP="0002305A">
      <w:pPr>
        <w:jc w:val="center"/>
        <w:rPr>
          <w:sz w:val="28"/>
          <w:szCs w:val="28"/>
        </w:rPr>
      </w:pPr>
      <w:r w:rsidRPr="00645323">
        <w:rPr>
          <w:sz w:val="28"/>
          <w:szCs w:val="28"/>
        </w:rPr>
        <w:t>Advanced Placement, International Baccalaureate, and Cambridge</w:t>
      </w:r>
    </w:p>
    <w:p w:rsidR="005B6F2A" w:rsidRPr="00645323" w:rsidRDefault="005B6F2A" w:rsidP="0002305A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3510"/>
        <w:gridCol w:w="4685"/>
        <w:gridCol w:w="4045"/>
      </w:tblGrid>
      <w:tr w:rsidR="0002305A" w:rsidRPr="00645323" w:rsidTr="00645323">
        <w:tc>
          <w:tcPr>
            <w:tcW w:w="2268" w:type="dxa"/>
          </w:tcPr>
          <w:p w:rsidR="0002305A" w:rsidRPr="00645323" w:rsidRDefault="0002305A" w:rsidP="0002305A">
            <w:pPr>
              <w:jc w:val="center"/>
            </w:pPr>
          </w:p>
        </w:tc>
        <w:tc>
          <w:tcPr>
            <w:tcW w:w="3510" w:type="dxa"/>
          </w:tcPr>
          <w:p w:rsidR="0002305A" w:rsidRPr="005B6F2A" w:rsidRDefault="0002305A" w:rsidP="0002305A">
            <w:pPr>
              <w:jc w:val="center"/>
              <w:rPr>
                <w:b/>
                <w:sz w:val="28"/>
                <w:szCs w:val="28"/>
              </w:rPr>
            </w:pPr>
            <w:r w:rsidRPr="005B6F2A">
              <w:rPr>
                <w:b/>
                <w:sz w:val="28"/>
                <w:szCs w:val="28"/>
              </w:rPr>
              <w:t>AP</w:t>
            </w:r>
          </w:p>
        </w:tc>
        <w:tc>
          <w:tcPr>
            <w:tcW w:w="4685" w:type="dxa"/>
          </w:tcPr>
          <w:p w:rsidR="0002305A" w:rsidRPr="005B6F2A" w:rsidRDefault="0002305A" w:rsidP="0002305A">
            <w:pPr>
              <w:jc w:val="center"/>
              <w:rPr>
                <w:b/>
                <w:sz w:val="28"/>
                <w:szCs w:val="28"/>
              </w:rPr>
            </w:pPr>
            <w:r w:rsidRPr="005B6F2A">
              <w:rPr>
                <w:b/>
                <w:sz w:val="28"/>
                <w:szCs w:val="28"/>
              </w:rPr>
              <w:t>IB</w:t>
            </w:r>
          </w:p>
        </w:tc>
        <w:tc>
          <w:tcPr>
            <w:tcW w:w="4045" w:type="dxa"/>
          </w:tcPr>
          <w:p w:rsidR="0002305A" w:rsidRPr="005B6F2A" w:rsidRDefault="0002305A" w:rsidP="0002305A">
            <w:pPr>
              <w:jc w:val="center"/>
              <w:rPr>
                <w:b/>
                <w:sz w:val="28"/>
                <w:szCs w:val="28"/>
              </w:rPr>
            </w:pPr>
            <w:r w:rsidRPr="005B6F2A">
              <w:rPr>
                <w:b/>
                <w:sz w:val="28"/>
                <w:szCs w:val="28"/>
              </w:rPr>
              <w:t>Cambridge</w:t>
            </w:r>
          </w:p>
        </w:tc>
      </w:tr>
      <w:tr w:rsidR="0002305A" w:rsidRPr="00645323" w:rsidTr="00645323">
        <w:tc>
          <w:tcPr>
            <w:tcW w:w="2268" w:type="dxa"/>
          </w:tcPr>
          <w:p w:rsidR="0002305A" w:rsidRPr="005B6F2A" w:rsidRDefault="00AA4E8D" w:rsidP="00AA4E8D">
            <w:pPr>
              <w:jc w:val="center"/>
              <w:rPr>
                <w:b/>
              </w:rPr>
            </w:pPr>
            <w:r w:rsidRPr="005B6F2A">
              <w:rPr>
                <w:b/>
              </w:rPr>
              <w:t xml:space="preserve">Programs offer rigorous courses of study and opportunities for dual credit. </w:t>
            </w:r>
          </w:p>
        </w:tc>
        <w:tc>
          <w:tcPr>
            <w:tcW w:w="3510" w:type="dxa"/>
          </w:tcPr>
          <w:p w:rsidR="0002305A" w:rsidRPr="00645323" w:rsidRDefault="006A19A3" w:rsidP="0002305A">
            <w:pPr>
              <w:jc w:val="center"/>
            </w:pPr>
            <w:r w:rsidRPr="00645323">
              <w:t>34 college-level courses available.</w:t>
            </w:r>
          </w:p>
        </w:tc>
        <w:tc>
          <w:tcPr>
            <w:tcW w:w="4685" w:type="dxa"/>
          </w:tcPr>
          <w:p w:rsidR="00F31B60" w:rsidRPr="00645323" w:rsidRDefault="00F31B60" w:rsidP="00F31B60">
            <w:pPr>
              <w:jc w:val="center"/>
            </w:pPr>
            <w:r w:rsidRPr="00645323">
              <w:t>2-year program. Individual courses, or up to 6 courses at higher level or standard level</w:t>
            </w:r>
          </w:p>
        </w:tc>
        <w:tc>
          <w:tcPr>
            <w:tcW w:w="4045" w:type="dxa"/>
          </w:tcPr>
          <w:p w:rsidR="0002305A" w:rsidRPr="00645323" w:rsidRDefault="00AA4E8D" w:rsidP="0002305A">
            <w:pPr>
              <w:jc w:val="center"/>
            </w:pPr>
            <w:r w:rsidRPr="00645323">
              <w:t>Enroll in up to 13 college-level courses within three curriculum groups; 1) math and sciences, 2) languages, and 3) arts and humanities.</w:t>
            </w:r>
          </w:p>
        </w:tc>
      </w:tr>
      <w:tr w:rsidR="006A19A3" w:rsidRPr="00645323" w:rsidTr="00645323">
        <w:tc>
          <w:tcPr>
            <w:tcW w:w="2268" w:type="dxa"/>
          </w:tcPr>
          <w:p w:rsidR="006A19A3" w:rsidRPr="005B6F2A" w:rsidRDefault="006A19A3" w:rsidP="00AA4E8D">
            <w:pPr>
              <w:jc w:val="center"/>
              <w:rPr>
                <w:b/>
              </w:rPr>
            </w:pPr>
            <w:r w:rsidRPr="005B6F2A">
              <w:rPr>
                <w:b/>
              </w:rPr>
              <w:t>Quality</w:t>
            </w:r>
          </w:p>
        </w:tc>
        <w:tc>
          <w:tcPr>
            <w:tcW w:w="3510" w:type="dxa"/>
          </w:tcPr>
          <w:p w:rsidR="006A19A3" w:rsidRPr="00645323" w:rsidRDefault="006A19A3" w:rsidP="0002305A">
            <w:pPr>
              <w:jc w:val="center"/>
            </w:pPr>
            <w:r w:rsidRPr="00645323">
              <w:t xml:space="preserve">Courses modeled after college/university courses. </w:t>
            </w:r>
            <w:proofErr w:type="gramStart"/>
            <w:r w:rsidRPr="00645323">
              <w:t>Faculty ensure</w:t>
            </w:r>
            <w:proofErr w:type="gramEnd"/>
            <w:r w:rsidRPr="00645323">
              <w:t xml:space="preserve"> alignment with college/university standards.</w:t>
            </w:r>
          </w:p>
        </w:tc>
        <w:tc>
          <w:tcPr>
            <w:tcW w:w="4685" w:type="dxa"/>
          </w:tcPr>
          <w:p w:rsidR="006A19A3" w:rsidRPr="00645323" w:rsidRDefault="008B1B33" w:rsidP="00F31B60">
            <w:pPr>
              <w:jc w:val="center"/>
            </w:pPr>
            <w:r w:rsidRPr="00645323">
              <w:t>Syllabi established via international collaboration. Faculty assessed by the IBO</w:t>
            </w:r>
          </w:p>
        </w:tc>
        <w:tc>
          <w:tcPr>
            <w:tcW w:w="4045" w:type="dxa"/>
          </w:tcPr>
          <w:p w:rsidR="006A19A3" w:rsidRPr="00645323" w:rsidRDefault="00645323" w:rsidP="0002305A">
            <w:pPr>
              <w:jc w:val="center"/>
            </w:pPr>
            <w:r w:rsidRPr="00645323">
              <w:t xml:space="preserve">International program. </w:t>
            </w:r>
          </w:p>
          <w:p w:rsidR="00645323" w:rsidRPr="00645323" w:rsidRDefault="00645323" w:rsidP="0002305A">
            <w:pPr>
              <w:jc w:val="center"/>
            </w:pPr>
            <w:r w:rsidRPr="00645323">
              <w:t>Formal professional development training program.</w:t>
            </w:r>
          </w:p>
        </w:tc>
      </w:tr>
      <w:tr w:rsidR="00F31B60" w:rsidRPr="00645323" w:rsidTr="00645323">
        <w:tc>
          <w:tcPr>
            <w:tcW w:w="2268" w:type="dxa"/>
          </w:tcPr>
          <w:p w:rsidR="00F31B60" w:rsidRPr="005B6F2A" w:rsidRDefault="00F31B60" w:rsidP="0002305A">
            <w:pPr>
              <w:jc w:val="center"/>
              <w:rPr>
                <w:b/>
              </w:rPr>
            </w:pPr>
            <w:r w:rsidRPr="005B6F2A">
              <w:rPr>
                <w:b/>
              </w:rPr>
              <w:t>Assessment</w:t>
            </w:r>
          </w:p>
        </w:tc>
        <w:tc>
          <w:tcPr>
            <w:tcW w:w="3510" w:type="dxa"/>
          </w:tcPr>
          <w:p w:rsidR="00F31B60" w:rsidRPr="00645323" w:rsidRDefault="006A19A3" w:rsidP="0002305A">
            <w:pPr>
              <w:jc w:val="center"/>
            </w:pPr>
            <w:r w:rsidRPr="00645323">
              <w:t>Assessments developed and scored by college/u. faculty and experienced AP teachers.</w:t>
            </w:r>
          </w:p>
        </w:tc>
        <w:tc>
          <w:tcPr>
            <w:tcW w:w="4685" w:type="dxa"/>
          </w:tcPr>
          <w:p w:rsidR="00F31B60" w:rsidRPr="00645323" w:rsidRDefault="008B1B33" w:rsidP="00F31B60">
            <w:pPr>
              <w:jc w:val="center"/>
            </w:pPr>
            <w:r w:rsidRPr="00645323">
              <w:t>In-class assessment tasks; w</w:t>
            </w:r>
            <w:r w:rsidR="00F31B60" w:rsidRPr="00645323">
              <w:t xml:space="preserve">ritten, end of course exams, scored by external IB examiners. </w:t>
            </w:r>
          </w:p>
          <w:p w:rsidR="00F31B60" w:rsidRPr="00645323" w:rsidRDefault="00F31B60" w:rsidP="00F31B60">
            <w:pPr>
              <w:jc w:val="center"/>
            </w:pPr>
            <w:r w:rsidRPr="00645323">
              <w:t>Additional requirements for diploma.</w:t>
            </w:r>
          </w:p>
        </w:tc>
        <w:tc>
          <w:tcPr>
            <w:tcW w:w="4045" w:type="dxa"/>
          </w:tcPr>
          <w:p w:rsidR="00F31B60" w:rsidRPr="00645323" w:rsidRDefault="00AA4E8D" w:rsidP="0002305A">
            <w:pPr>
              <w:jc w:val="center"/>
            </w:pPr>
            <w:r w:rsidRPr="00645323">
              <w:t>End of course exams in May/June.</w:t>
            </w:r>
          </w:p>
          <w:p w:rsidR="00645323" w:rsidRPr="00645323" w:rsidRDefault="00645323" w:rsidP="0002305A">
            <w:pPr>
              <w:jc w:val="center"/>
            </w:pPr>
            <w:r w:rsidRPr="00645323">
              <w:rPr>
                <w:rFonts w:cs="Arial"/>
                <w:color w:val="333333"/>
                <w:shd w:val="clear" w:color="auto" w:fill="FFFFFF"/>
              </w:rPr>
              <w:t xml:space="preserve">Assessment methods include written examinations, laboratory </w:t>
            </w:r>
            <w:proofErr w:type="spellStart"/>
            <w:r w:rsidRPr="00645323">
              <w:rPr>
                <w:rFonts w:cs="Arial"/>
                <w:color w:val="333333"/>
                <w:shd w:val="clear" w:color="auto" w:fill="FFFFFF"/>
              </w:rPr>
              <w:t>practicals</w:t>
            </w:r>
            <w:proofErr w:type="spellEnd"/>
            <w:r w:rsidRPr="00645323">
              <w:rPr>
                <w:rFonts w:cs="Arial"/>
                <w:color w:val="333333"/>
                <w:shd w:val="clear" w:color="auto" w:fill="FFFFFF"/>
              </w:rPr>
              <w:t xml:space="preserve"> for science subjects, oral and listening tests for languages, and coursework projects. The exams are marked and graded by Cambridge.</w:t>
            </w:r>
          </w:p>
        </w:tc>
      </w:tr>
      <w:tr w:rsidR="00F31B60" w:rsidRPr="00645323" w:rsidTr="00645323">
        <w:tc>
          <w:tcPr>
            <w:tcW w:w="2268" w:type="dxa"/>
          </w:tcPr>
          <w:p w:rsidR="00F31B60" w:rsidRPr="005B6F2A" w:rsidRDefault="00F31B60" w:rsidP="0002305A">
            <w:pPr>
              <w:jc w:val="center"/>
              <w:rPr>
                <w:b/>
              </w:rPr>
            </w:pPr>
            <w:r w:rsidRPr="005B6F2A">
              <w:rPr>
                <w:b/>
              </w:rPr>
              <w:t>Target Population</w:t>
            </w:r>
          </w:p>
        </w:tc>
        <w:tc>
          <w:tcPr>
            <w:tcW w:w="3510" w:type="dxa"/>
          </w:tcPr>
          <w:p w:rsidR="00F31B60" w:rsidRPr="00645323" w:rsidRDefault="008B1B33" w:rsidP="0002305A">
            <w:pPr>
              <w:jc w:val="center"/>
            </w:pPr>
            <w:r w:rsidRPr="00645323">
              <w:t>Students in grades 9-12.</w:t>
            </w:r>
          </w:p>
        </w:tc>
        <w:tc>
          <w:tcPr>
            <w:tcW w:w="4685" w:type="dxa"/>
          </w:tcPr>
          <w:p w:rsidR="00F31B60" w:rsidRPr="00645323" w:rsidRDefault="00F31B60" w:rsidP="0002305A">
            <w:pPr>
              <w:jc w:val="center"/>
            </w:pPr>
            <w:r w:rsidRPr="00645323">
              <w:t>Usually students age 16-19</w:t>
            </w:r>
            <w:r w:rsidR="00645323" w:rsidRPr="00645323">
              <w:t>.</w:t>
            </w:r>
          </w:p>
        </w:tc>
        <w:tc>
          <w:tcPr>
            <w:tcW w:w="4045" w:type="dxa"/>
          </w:tcPr>
          <w:p w:rsidR="00F31B60" w:rsidRPr="00645323" w:rsidRDefault="00AA4E8D" w:rsidP="0002305A">
            <w:pPr>
              <w:jc w:val="center"/>
            </w:pPr>
            <w:r w:rsidRPr="00645323">
              <w:t>Students in grades 9-12 participated</w:t>
            </w:r>
            <w:r w:rsidR="00645323" w:rsidRPr="00645323">
              <w:t xml:space="preserve"> in Washington.</w:t>
            </w:r>
          </w:p>
          <w:p w:rsidR="00645323" w:rsidRPr="00645323" w:rsidRDefault="00645323" w:rsidP="00645323">
            <w:pPr>
              <w:jc w:val="center"/>
            </w:pPr>
            <w:r w:rsidRPr="00645323">
              <w:t>(Cambridge programs are available for all grades.)</w:t>
            </w:r>
          </w:p>
        </w:tc>
      </w:tr>
      <w:tr w:rsidR="0002305A" w:rsidRPr="00645323" w:rsidTr="00645323">
        <w:tc>
          <w:tcPr>
            <w:tcW w:w="2268" w:type="dxa"/>
          </w:tcPr>
          <w:p w:rsidR="0002305A" w:rsidRPr="005B6F2A" w:rsidRDefault="00AB5B90" w:rsidP="00AB5B90">
            <w:pPr>
              <w:jc w:val="center"/>
              <w:rPr>
                <w:b/>
              </w:rPr>
            </w:pPr>
            <w:r w:rsidRPr="005B6F2A">
              <w:rPr>
                <w:b/>
              </w:rPr>
              <w:t>Participation in Washington</w:t>
            </w:r>
            <w:r w:rsidR="0002305A" w:rsidRPr="005B6F2A">
              <w:rPr>
                <w:b/>
              </w:rPr>
              <w:t xml:space="preserve"> </w:t>
            </w:r>
          </w:p>
        </w:tc>
        <w:tc>
          <w:tcPr>
            <w:tcW w:w="3510" w:type="dxa"/>
          </w:tcPr>
          <w:p w:rsidR="0002305A" w:rsidRPr="00645323" w:rsidRDefault="006A19A3" w:rsidP="0002305A">
            <w:pPr>
              <w:jc w:val="center"/>
            </w:pPr>
            <w:r w:rsidRPr="00645323">
              <w:t>312 high schools offer AP.</w:t>
            </w:r>
          </w:p>
          <w:p w:rsidR="008B1B33" w:rsidRPr="00645323" w:rsidRDefault="008B1B33" w:rsidP="0002305A">
            <w:pPr>
              <w:jc w:val="center"/>
            </w:pPr>
            <w:r w:rsidRPr="00645323">
              <w:t>48,540 students enrolled;</w:t>
            </w:r>
          </w:p>
          <w:p w:rsidR="008B1B33" w:rsidRPr="00645323" w:rsidRDefault="008B1B33" w:rsidP="0002305A">
            <w:pPr>
              <w:jc w:val="center"/>
            </w:pPr>
            <w:r w:rsidRPr="00645323">
              <w:t>69,582 tests administered</w:t>
            </w:r>
          </w:p>
          <w:p w:rsidR="008B1B33" w:rsidRPr="00645323" w:rsidRDefault="008B1B33" w:rsidP="0002305A">
            <w:pPr>
              <w:jc w:val="center"/>
            </w:pPr>
          </w:p>
          <w:p w:rsidR="006A19A3" w:rsidRPr="00645323" w:rsidRDefault="006A19A3" w:rsidP="0002305A">
            <w:pPr>
              <w:jc w:val="center"/>
            </w:pPr>
          </w:p>
        </w:tc>
        <w:tc>
          <w:tcPr>
            <w:tcW w:w="4685" w:type="dxa"/>
          </w:tcPr>
          <w:p w:rsidR="0002305A" w:rsidRPr="00645323" w:rsidRDefault="00F31B60" w:rsidP="0002305A">
            <w:pPr>
              <w:jc w:val="center"/>
            </w:pPr>
            <w:r w:rsidRPr="00645323">
              <w:t>16 high schools</w:t>
            </w:r>
            <w:r w:rsidR="00AB5B90" w:rsidRPr="00645323">
              <w:t xml:space="preserve"> offer IB.</w:t>
            </w:r>
          </w:p>
          <w:p w:rsidR="00AB5B90" w:rsidRPr="00645323" w:rsidRDefault="00AB5B90" w:rsidP="00AB5B90">
            <w:pPr>
              <w:jc w:val="center"/>
            </w:pPr>
            <w:r w:rsidRPr="00645323">
              <w:t xml:space="preserve">7,000 students enrolled; </w:t>
            </w:r>
          </w:p>
          <w:p w:rsidR="00AB5B90" w:rsidRPr="00645323" w:rsidRDefault="00AB5B90" w:rsidP="00AB5B90">
            <w:pPr>
              <w:jc w:val="center"/>
            </w:pPr>
            <w:r w:rsidRPr="00645323">
              <w:t>2,236 students at least one exam; 1</w:t>
            </w:r>
            <w:proofErr w:type="gramStart"/>
            <w:r w:rsidRPr="00645323">
              <w:t>,31</w:t>
            </w:r>
            <w:proofErr w:type="gramEnd"/>
            <w:r w:rsidRPr="00645323">
              <w:t xml:space="preserve"> earned college credit scores of 4 or higher (86.3%)</w:t>
            </w:r>
          </w:p>
        </w:tc>
        <w:tc>
          <w:tcPr>
            <w:tcW w:w="4045" w:type="dxa"/>
          </w:tcPr>
          <w:p w:rsidR="0002305A" w:rsidRPr="00645323" w:rsidRDefault="00AA4E8D" w:rsidP="0002305A">
            <w:pPr>
              <w:jc w:val="center"/>
            </w:pPr>
            <w:r w:rsidRPr="00645323">
              <w:t>2 high schools offer Cambridge (Federal Way and Juanita)</w:t>
            </w:r>
          </w:p>
          <w:p w:rsidR="00AA4E8D" w:rsidRPr="00645323" w:rsidRDefault="00AA4E8D" w:rsidP="0002305A">
            <w:pPr>
              <w:jc w:val="center"/>
            </w:pPr>
            <w:r w:rsidRPr="00645323">
              <w:t>1921 students enrolled.</w:t>
            </w:r>
          </w:p>
          <w:p w:rsidR="00AA4E8D" w:rsidRPr="00645323" w:rsidRDefault="00AA4E8D" w:rsidP="0002305A">
            <w:pPr>
              <w:jc w:val="center"/>
            </w:pPr>
          </w:p>
        </w:tc>
      </w:tr>
      <w:tr w:rsidR="0002305A" w:rsidRPr="00645323" w:rsidTr="00645323">
        <w:tc>
          <w:tcPr>
            <w:tcW w:w="2268" w:type="dxa"/>
          </w:tcPr>
          <w:p w:rsidR="0002305A" w:rsidRPr="005B6F2A" w:rsidRDefault="0002305A" w:rsidP="0002305A">
            <w:pPr>
              <w:jc w:val="center"/>
              <w:rPr>
                <w:b/>
              </w:rPr>
            </w:pPr>
            <w:r w:rsidRPr="005B6F2A">
              <w:rPr>
                <w:b/>
              </w:rPr>
              <w:lastRenderedPageBreak/>
              <w:t>Benefits</w:t>
            </w:r>
          </w:p>
        </w:tc>
        <w:tc>
          <w:tcPr>
            <w:tcW w:w="3510" w:type="dxa"/>
          </w:tcPr>
          <w:p w:rsidR="0002305A" w:rsidRPr="00645323" w:rsidRDefault="006A19A3" w:rsidP="006A19A3">
            <w:pPr>
              <w:jc w:val="center"/>
            </w:pPr>
            <w:r w:rsidRPr="00645323">
              <w:t>AP completers more likely to graduate from college.</w:t>
            </w:r>
          </w:p>
          <w:p w:rsidR="006A19A3" w:rsidRPr="00645323" w:rsidRDefault="006A19A3" w:rsidP="006A19A3">
            <w:pPr>
              <w:jc w:val="center"/>
            </w:pPr>
            <w:r w:rsidRPr="00645323">
              <w:t>National recognized and normed.</w:t>
            </w:r>
          </w:p>
        </w:tc>
        <w:tc>
          <w:tcPr>
            <w:tcW w:w="4685" w:type="dxa"/>
          </w:tcPr>
          <w:p w:rsidR="0002305A" w:rsidRPr="00645323" w:rsidRDefault="00F31B60" w:rsidP="0002305A">
            <w:pPr>
              <w:jc w:val="center"/>
            </w:pPr>
            <w:r w:rsidRPr="00645323">
              <w:t>Internationally recognized and normed. Multiple measures of learning.</w:t>
            </w:r>
          </w:p>
        </w:tc>
        <w:tc>
          <w:tcPr>
            <w:tcW w:w="4045" w:type="dxa"/>
          </w:tcPr>
          <w:p w:rsidR="0002305A" w:rsidRPr="00645323" w:rsidRDefault="00645323" w:rsidP="0002305A">
            <w:pPr>
              <w:jc w:val="center"/>
            </w:pPr>
            <w:proofErr w:type="spellStart"/>
            <w:r w:rsidRPr="00645323">
              <w:rPr>
                <w:rFonts w:cs="Arial"/>
                <w:color w:val="333333"/>
                <w:shd w:val="clear" w:color="auto" w:fill="FFFFFF"/>
              </w:rPr>
              <w:t>emphasise</w:t>
            </w:r>
            <w:proofErr w:type="spellEnd"/>
            <w:r w:rsidRPr="00645323">
              <w:rPr>
                <w:rFonts w:cs="Arial"/>
                <w:color w:val="333333"/>
                <w:shd w:val="clear" w:color="auto" w:fill="FFFFFF"/>
              </w:rPr>
              <w:t xml:space="preserve"> the development of higher order thinking skills, oral skills, writing skills, problem solving, real world applications, independent investigative skills, teamwork and international understanding</w:t>
            </w:r>
          </w:p>
        </w:tc>
      </w:tr>
      <w:tr w:rsidR="0002305A" w:rsidRPr="00645323" w:rsidTr="00645323">
        <w:tc>
          <w:tcPr>
            <w:tcW w:w="2268" w:type="dxa"/>
          </w:tcPr>
          <w:p w:rsidR="0002305A" w:rsidRPr="005B6F2A" w:rsidRDefault="0002305A" w:rsidP="0002305A">
            <w:pPr>
              <w:jc w:val="center"/>
              <w:rPr>
                <w:b/>
              </w:rPr>
            </w:pPr>
            <w:r w:rsidRPr="005B6F2A">
              <w:rPr>
                <w:b/>
              </w:rPr>
              <w:t>Student Responsibilities</w:t>
            </w:r>
          </w:p>
        </w:tc>
        <w:tc>
          <w:tcPr>
            <w:tcW w:w="3510" w:type="dxa"/>
          </w:tcPr>
          <w:p w:rsidR="0002305A" w:rsidRPr="00645323" w:rsidRDefault="006A19A3" w:rsidP="0002305A">
            <w:pPr>
              <w:jc w:val="center"/>
            </w:pPr>
            <w:r w:rsidRPr="00645323">
              <w:t>Undertake challenge of difficult work.</w:t>
            </w:r>
          </w:p>
          <w:p w:rsidR="006A19A3" w:rsidRPr="00645323" w:rsidRDefault="006A19A3" w:rsidP="0002305A">
            <w:pPr>
              <w:jc w:val="center"/>
            </w:pPr>
            <w:r w:rsidRPr="00645323">
              <w:t>Graded as though in college course.</w:t>
            </w:r>
          </w:p>
          <w:p w:rsidR="006A19A3" w:rsidRPr="00645323" w:rsidRDefault="006A19A3" w:rsidP="0002305A">
            <w:pPr>
              <w:jc w:val="center"/>
            </w:pPr>
            <w:r w:rsidRPr="00645323">
              <w:t>May take the AP exam in May.</w:t>
            </w:r>
          </w:p>
        </w:tc>
        <w:tc>
          <w:tcPr>
            <w:tcW w:w="4685" w:type="dxa"/>
          </w:tcPr>
          <w:p w:rsidR="0002305A" w:rsidRPr="00645323" w:rsidRDefault="00F31B60" w:rsidP="0002305A">
            <w:pPr>
              <w:jc w:val="center"/>
            </w:pPr>
            <w:r w:rsidRPr="00645323">
              <w:t>Maintain high degree of scholarship.</w:t>
            </w:r>
          </w:p>
          <w:p w:rsidR="00F31B60" w:rsidRPr="00645323" w:rsidRDefault="006A19A3" w:rsidP="0002305A">
            <w:pPr>
              <w:jc w:val="center"/>
            </w:pPr>
            <w:r w:rsidRPr="00645323">
              <w:t>Must a</w:t>
            </w:r>
            <w:r w:rsidR="00F31B60" w:rsidRPr="00645323">
              <w:t>pply for testing.</w:t>
            </w:r>
          </w:p>
        </w:tc>
        <w:tc>
          <w:tcPr>
            <w:tcW w:w="4045" w:type="dxa"/>
          </w:tcPr>
          <w:p w:rsidR="0002305A" w:rsidRPr="00645323" w:rsidRDefault="00AA4E8D" w:rsidP="0002305A">
            <w:pPr>
              <w:jc w:val="center"/>
            </w:pPr>
            <w:r w:rsidRPr="00645323">
              <w:t>Meet standards of challenging course work.</w:t>
            </w:r>
          </w:p>
          <w:p w:rsidR="00AA4E8D" w:rsidRPr="00645323" w:rsidRDefault="006A19A3" w:rsidP="0002305A">
            <w:pPr>
              <w:jc w:val="center"/>
            </w:pPr>
            <w:r w:rsidRPr="00645323">
              <w:t>Must t</w:t>
            </w:r>
            <w:r w:rsidR="00AA4E8D" w:rsidRPr="00645323">
              <w:t>ake course exams in May/June.</w:t>
            </w:r>
          </w:p>
        </w:tc>
      </w:tr>
      <w:tr w:rsidR="0002305A" w:rsidRPr="00645323" w:rsidTr="00645323">
        <w:tc>
          <w:tcPr>
            <w:tcW w:w="2268" w:type="dxa"/>
          </w:tcPr>
          <w:p w:rsidR="0002305A" w:rsidRPr="005B6F2A" w:rsidRDefault="0002305A" w:rsidP="0002305A">
            <w:pPr>
              <w:jc w:val="center"/>
              <w:rPr>
                <w:b/>
              </w:rPr>
            </w:pPr>
            <w:r w:rsidRPr="005B6F2A">
              <w:rPr>
                <w:b/>
              </w:rPr>
              <w:t>Costs to Students</w:t>
            </w:r>
            <w:r w:rsidR="00F31B60" w:rsidRPr="005B6F2A">
              <w:rPr>
                <w:b/>
              </w:rPr>
              <w:t>/low income cost</w:t>
            </w:r>
          </w:p>
        </w:tc>
        <w:tc>
          <w:tcPr>
            <w:tcW w:w="3510" w:type="dxa"/>
          </w:tcPr>
          <w:p w:rsidR="0002305A" w:rsidRPr="00645323" w:rsidRDefault="006A19A3" w:rsidP="0002305A">
            <w:pPr>
              <w:jc w:val="center"/>
            </w:pPr>
            <w:r w:rsidRPr="00645323">
              <w:t>$89/per examination/$10 low income</w:t>
            </w:r>
          </w:p>
        </w:tc>
        <w:tc>
          <w:tcPr>
            <w:tcW w:w="4685" w:type="dxa"/>
          </w:tcPr>
          <w:p w:rsidR="0002305A" w:rsidRPr="00645323" w:rsidRDefault="00F31B60" w:rsidP="0002305A">
            <w:pPr>
              <w:jc w:val="center"/>
            </w:pPr>
            <w:r w:rsidRPr="00645323">
              <w:t xml:space="preserve">$151 registration fee/$15 </w:t>
            </w:r>
            <w:r w:rsidR="006A19A3" w:rsidRPr="00645323">
              <w:t>low income</w:t>
            </w:r>
          </w:p>
          <w:p w:rsidR="00F31B60" w:rsidRPr="00645323" w:rsidRDefault="00F31B60" w:rsidP="006A19A3">
            <w:pPr>
              <w:jc w:val="center"/>
            </w:pPr>
            <w:r w:rsidRPr="00645323">
              <w:t>$94 per exam/$10 per exam</w:t>
            </w:r>
            <w:r w:rsidR="006A19A3" w:rsidRPr="00645323">
              <w:t xml:space="preserve"> low income</w:t>
            </w:r>
          </w:p>
        </w:tc>
        <w:tc>
          <w:tcPr>
            <w:tcW w:w="4045" w:type="dxa"/>
          </w:tcPr>
          <w:p w:rsidR="0002305A" w:rsidRPr="00645323" w:rsidRDefault="00AA4E8D" w:rsidP="0002305A">
            <w:pPr>
              <w:jc w:val="center"/>
            </w:pPr>
            <w:r w:rsidRPr="00645323">
              <w:t>Federal Way pays all exam fees for students.</w:t>
            </w:r>
          </w:p>
        </w:tc>
      </w:tr>
      <w:tr w:rsidR="0002305A" w:rsidRPr="00645323" w:rsidTr="00645323">
        <w:tc>
          <w:tcPr>
            <w:tcW w:w="2268" w:type="dxa"/>
          </w:tcPr>
          <w:p w:rsidR="0002305A" w:rsidRPr="005B6F2A" w:rsidRDefault="0002305A" w:rsidP="0002305A">
            <w:pPr>
              <w:jc w:val="center"/>
              <w:rPr>
                <w:b/>
              </w:rPr>
            </w:pPr>
            <w:r w:rsidRPr="005B6F2A">
              <w:rPr>
                <w:b/>
              </w:rPr>
              <w:t>Costs to Districts</w:t>
            </w:r>
          </w:p>
        </w:tc>
        <w:tc>
          <w:tcPr>
            <w:tcW w:w="3510" w:type="dxa"/>
          </w:tcPr>
          <w:p w:rsidR="0002305A" w:rsidRPr="00645323" w:rsidRDefault="0002305A" w:rsidP="0002305A">
            <w:pPr>
              <w:jc w:val="center"/>
            </w:pPr>
          </w:p>
        </w:tc>
        <w:tc>
          <w:tcPr>
            <w:tcW w:w="4685" w:type="dxa"/>
          </w:tcPr>
          <w:p w:rsidR="0002305A" w:rsidRPr="00645323" w:rsidRDefault="00F31B60" w:rsidP="0002305A">
            <w:pPr>
              <w:jc w:val="center"/>
            </w:pPr>
            <w:r w:rsidRPr="00645323">
              <w:t>$10,400/annual fee for diploma program.</w:t>
            </w:r>
          </w:p>
          <w:p w:rsidR="00F31B60" w:rsidRPr="00645323" w:rsidRDefault="00AB5B90" w:rsidP="0002305A">
            <w:pPr>
              <w:jc w:val="center"/>
            </w:pPr>
            <w:r w:rsidRPr="00645323">
              <w:t>Possible extended day costs.</w:t>
            </w:r>
          </w:p>
          <w:p w:rsidR="00AB5B90" w:rsidRPr="00645323" w:rsidRDefault="00AB5B90" w:rsidP="0002305A">
            <w:pPr>
              <w:jc w:val="center"/>
            </w:pPr>
            <w:r w:rsidRPr="00645323">
              <w:t>Initial instructor training costs.</w:t>
            </w:r>
          </w:p>
        </w:tc>
        <w:tc>
          <w:tcPr>
            <w:tcW w:w="4045" w:type="dxa"/>
          </w:tcPr>
          <w:p w:rsidR="0002305A" w:rsidRPr="00645323" w:rsidRDefault="00AA4E8D" w:rsidP="0002305A">
            <w:pPr>
              <w:jc w:val="center"/>
            </w:pPr>
            <w:r w:rsidRPr="00645323">
              <w:t>$26/per student candidate fee</w:t>
            </w:r>
          </w:p>
          <w:p w:rsidR="00AA4E8D" w:rsidRPr="00645323" w:rsidRDefault="00AA4E8D" w:rsidP="0002305A">
            <w:pPr>
              <w:jc w:val="center"/>
            </w:pPr>
            <w:r w:rsidRPr="00645323">
              <w:t>$67/per subject exam</w:t>
            </w:r>
          </w:p>
          <w:p w:rsidR="00AA4E8D" w:rsidRPr="00645323" w:rsidRDefault="00AA4E8D" w:rsidP="0002305A">
            <w:pPr>
              <w:jc w:val="center"/>
            </w:pPr>
            <w:r w:rsidRPr="00645323">
              <w:t>$70/ diploma fee, for those students who meet additional requirements.</w:t>
            </w:r>
          </w:p>
        </w:tc>
      </w:tr>
    </w:tbl>
    <w:p w:rsidR="0002305A" w:rsidRPr="00645323" w:rsidRDefault="0002305A" w:rsidP="0002305A"/>
    <w:p w:rsidR="00645323" w:rsidRPr="005B6F2A" w:rsidRDefault="00B32BC2" w:rsidP="0002305A">
      <w:pPr>
        <w:rPr>
          <w:b/>
          <w:sz w:val="28"/>
          <w:szCs w:val="28"/>
        </w:rPr>
      </w:pPr>
      <w:r w:rsidRPr="005B6F2A">
        <w:rPr>
          <w:b/>
          <w:sz w:val="28"/>
          <w:szCs w:val="28"/>
        </w:rPr>
        <w:t>Source</w:t>
      </w:r>
      <w:r w:rsidR="00645323" w:rsidRPr="005B6F2A">
        <w:rPr>
          <w:b/>
          <w:sz w:val="28"/>
          <w:szCs w:val="28"/>
        </w:rPr>
        <w:t>s</w:t>
      </w:r>
      <w:r w:rsidRPr="005B6F2A">
        <w:rPr>
          <w:b/>
          <w:sz w:val="28"/>
          <w:szCs w:val="28"/>
        </w:rPr>
        <w:t xml:space="preserve">: </w:t>
      </w:r>
    </w:p>
    <w:p w:rsidR="0002305A" w:rsidRDefault="0002305A" w:rsidP="0002305A">
      <w:r w:rsidRPr="00645323">
        <w:t xml:space="preserve">OSPI </w:t>
      </w:r>
      <w:r w:rsidR="00645323" w:rsidRPr="00645323">
        <w:t xml:space="preserve">2012-13 </w:t>
      </w:r>
      <w:r w:rsidRPr="00645323">
        <w:t xml:space="preserve">Policy Briefs: </w:t>
      </w:r>
      <w:hyperlink r:id="rId6" w:history="1">
        <w:r w:rsidRPr="00645323">
          <w:rPr>
            <w:rStyle w:val="Hyperlink"/>
          </w:rPr>
          <w:t>http://k12.wa.us/SecondaryEducation/CareerCollegeReadiness/DualCredit/StandardizedExams.aspx</w:t>
        </w:r>
      </w:hyperlink>
      <w:r w:rsidRPr="00645323">
        <w:t xml:space="preserve"> </w:t>
      </w:r>
    </w:p>
    <w:p w:rsidR="00645323" w:rsidRDefault="00645323" w:rsidP="0002305A">
      <w:r>
        <w:t xml:space="preserve">Program websites: </w:t>
      </w:r>
    </w:p>
    <w:p w:rsidR="00645323" w:rsidRDefault="00645323" w:rsidP="00C61FD9">
      <w:pPr>
        <w:ind w:left="720"/>
      </w:pPr>
      <w:r>
        <w:t>Advanced Placement</w:t>
      </w:r>
      <w:r>
        <w:tab/>
      </w:r>
      <w:hyperlink r:id="rId7" w:history="1">
        <w:r w:rsidRPr="00645323">
          <w:rPr>
            <w:rStyle w:val="Hyperlink"/>
          </w:rPr>
          <w:t>http://apcentral.collegeboard.com/home</w:t>
        </w:r>
      </w:hyperlink>
    </w:p>
    <w:p w:rsidR="00645323" w:rsidRDefault="00645323" w:rsidP="00C61FD9">
      <w:pPr>
        <w:ind w:left="720"/>
      </w:pPr>
      <w:r>
        <w:t>International Baccalaureate</w:t>
      </w:r>
      <w:r>
        <w:tab/>
      </w:r>
      <w:hyperlink r:id="rId8" w:history="1">
        <w:r w:rsidRPr="00645323">
          <w:rPr>
            <w:rStyle w:val="Hyperlink"/>
          </w:rPr>
          <w:t>http://www.ibo.org/</w:t>
        </w:r>
      </w:hyperlink>
    </w:p>
    <w:p w:rsidR="00645323" w:rsidRPr="00645323" w:rsidRDefault="00645323" w:rsidP="00C61FD9">
      <w:pPr>
        <w:ind w:left="720"/>
      </w:pPr>
      <w:r>
        <w:t>Cambridge International</w:t>
      </w:r>
      <w:r w:rsidR="00C61FD9">
        <w:tab/>
      </w:r>
      <w:hyperlink r:id="rId9" w:history="1">
        <w:r w:rsidR="00C61FD9" w:rsidRPr="00645323">
          <w:rPr>
            <w:rStyle w:val="Hyperlink"/>
          </w:rPr>
          <w:t>http://www.cie.org.uk/usa/</w:t>
        </w:r>
      </w:hyperlink>
      <w:bookmarkStart w:id="0" w:name="_GoBack"/>
      <w:bookmarkEnd w:id="0"/>
    </w:p>
    <w:p w:rsidR="0002305A" w:rsidRPr="00645323" w:rsidRDefault="0002305A" w:rsidP="0002305A">
      <w:pPr>
        <w:jc w:val="center"/>
      </w:pPr>
    </w:p>
    <w:sectPr w:rsidR="0002305A" w:rsidRPr="00645323" w:rsidSect="00AB5B9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5A"/>
    <w:rsid w:val="0002305A"/>
    <w:rsid w:val="005B6F2A"/>
    <w:rsid w:val="00645323"/>
    <w:rsid w:val="006A19A3"/>
    <w:rsid w:val="008B1B33"/>
    <w:rsid w:val="00A556D7"/>
    <w:rsid w:val="00AA4E8D"/>
    <w:rsid w:val="00AB5B90"/>
    <w:rsid w:val="00B32BC2"/>
    <w:rsid w:val="00C5269A"/>
    <w:rsid w:val="00C61FD9"/>
    <w:rsid w:val="00F3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0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3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230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0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3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230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o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central.collegeboard.com/hom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12.wa.us/SecondaryEducation/CareerCollegeReadiness/DualCredit/StandardizedExams.aspx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ie.org.uk/us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2</cp:revision>
  <dcterms:created xsi:type="dcterms:W3CDTF">2014-05-08T18:44:00Z</dcterms:created>
  <dcterms:modified xsi:type="dcterms:W3CDTF">2014-05-08T21:28:00Z</dcterms:modified>
</cp:coreProperties>
</file>